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09/03/2026 đến ngày 13/03/2026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H56.140-260308-0001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LÊ NAM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0335749450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08:14:00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08:13:59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09:44:43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TẬP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0393180532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08:16:52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08:16:00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0989614236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08:37:28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11:18:40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0982717399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08:39:19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11:18:32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khánh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0367394763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08:40:58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11:13:00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0972528730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08:42:25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11:12:52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THÙY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HẢI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0354471802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08:52:30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08:52:00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Hà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0355716251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08:52:34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11:12:44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Sơn Trang,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0981703383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08:53:37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09:44:42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HỮU THÁI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0978878587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08:55:09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11:18:25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THƯỞNG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0334977651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08:57:29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08:56:59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11:12:31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Xoan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0388075037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09:02:22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06/04/2026 09:01:59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0973481621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09:09:00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11:12:24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(G22.99.10-260309-0516)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Đãi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0904633536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09:31:46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09:46:03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0865302379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09:33:47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09:44:42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0865302379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09:38:02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09:44:42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09:38:53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11:20:40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LĨNH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0394930087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11:12:16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0961930381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09:41:37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11:12:07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TĨNH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0348843024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09:42:19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11:01:21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0367194236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09:44:17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11:00:43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VỮNG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0962025280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09:45:20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11:11:58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0388231765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09:46:29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11:01:12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0399711103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09:46:41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16/03/2026 09:46:00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10:03:17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0395048798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09:48:03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11:01:04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0365088295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09:48:42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11:00:53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F0907 HH2 KĐT MỚI DƯƠNG NỘI, Phường Yên Nghĩa,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0904633536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09:49:41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09:54:14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KHẮC BÍCH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0985355723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09:50:52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10:51:23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(G22.99.10-260309-0564)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33</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0865580396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09:51:20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09:48:39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HOẰNG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My Điền 1 X3: THÂN ĐỨC HÌNH,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0865580396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09:54:57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09:54:14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TIÊN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0865853865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09:59:19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09:58:59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H56.140-260305-0033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0978601423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10:07:17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10:07:00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11/03/2026 08:07:51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THÙY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TIẾN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0345376959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10:21:21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16/03/2026 10:20:59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(G22.99.08-260309-2508)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Diệu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0976129794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10:37:29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10:03:03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NĂM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0976129794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10:50:04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10:50:00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14:00:43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H56.140-260306-0030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HUYỀN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THÀNH ĐÔNG, Xã Đông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0358417502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10:53:47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10:52:59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09:44:43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LĨNH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0394930087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11:08:52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11:07:59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09:44:42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0395048798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11:17:55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11:16:59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17:30:10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Giải quyết chế độ trợ cấp thờ cúng liệt sĩ.</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NGHĨA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0984380516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13:44:41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26/03/2026 13:43:59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Hưởng trợ cấp khi người có công đang hưởng trợ cấp ưu đãi từ trần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DẬU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0984380516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13:44:55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30/03/2026 13:43:59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13/03/2026 17:24:00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TƯ</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0392667937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13:45:08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13:45:00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12/03/2026 15:05:21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H56.140-260306-0032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LƯU NGỌC VIÊN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0386837446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13:55:13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13:54:59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14:00:43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0348674326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13:56:42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13:56:00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14:00:43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SỞ</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0348674326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13:58:32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13:58:00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10:04:46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THANH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0868173389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14:28:03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12/03/2026 14:28:00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14:03:48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HOÀN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0853828790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14:32:15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14:31:59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17:34:47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0374644293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14:36:42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14:35:59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17:34:59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OAI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0986834210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14:43:26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14:43:00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17:34:39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H56.140-260309-0055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LƯU THỊ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0369889464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14:52:55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14:52:00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17:31:40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H56.140-260309-0052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ĐỨC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0372843905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09/03/2026 14:55:25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10/03/2026 14:54:59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10/03/2026 14:03:48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